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3317" w:rsidRPr="00A121DE" w:rsidRDefault="001C0125" w:rsidP="00CA42CC">
      <w:pPr>
        <w:spacing w:line="360" w:lineRule="auto"/>
        <w:jc w:val="center"/>
        <w:rPr>
          <w:rFonts w:asciiTheme="majorEastAsia" w:eastAsiaTheme="majorEastAsia" w:hAnsiTheme="majorEastAsia" w:hint="eastAsia"/>
          <w:b/>
          <w:sz w:val="44"/>
          <w:szCs w:val="44"/>
        </w:rPr>
      </w:pPr>
      <w:r w:rsidRPr="00A121DE">
        <w:rPr>
          <w:rFonts w:asciiTheme="majorEastAsia" w:eastAsiaTheme="majorEastAsia" w:hAnsiTheme="majorEastAsia" w:hint="eastAsia"/>
          <w:b/>
          <w:sz w:val="44"/>
          <w:szCs w:val="44"/>
        </w:rPr>
        <w:t>关于组织开展第30届河北省青</w:t>
      </w:r>
    </w:p>
    <w:p w:rsidR="001C0125" w:rsidRPr="00A121DE" w:rsidRDefault="001C0125" w:rsidP="00CA42CC">
      <w:pPr>
        <w:spacing w:line="360" w:lineRule="auto"/>
        <w:jc w:val="center"/>
        <w:rPr>
          <w:rFonts w:asciiTheme="majorEastAsia" w:eastAsiaTheme="majorEastAsia" w:hAnsiTheme="majorEastAsia" w:hint="eastAsia"/>
          <w:b/>
          <w:sz w:val="44"/>
          <w:szCs w:val="44"/>
        </w:rPr>
      </w:pPr>
      <w:r w:rsidRPr="00A121DE">
        <w:rPr>
          <w:rFonts w:asciiTheme="majorEastAsia" w:eastAsiaTheme="majorEastAsia" w:hAnsiTheme="majorEastAsia" w:hint="eastAsia"/>
          <w:b/>
          <w:sz w:val="44"/>
          <w:szCs w:val="44"/>
        </w:rPr>
        <w:t>少年科技创新大赛及作品征集的通知</w:t>
      </w:r>
    </w:p>
    <w:p w:rsidR="004D3317" w:rsidRPr="004D3317" w:rsidRDefault="004D3317" w:rsidP="004D3317">
      <w:pPr>
        <w:jc w:val="center"/>
        <w:rPr>
          <w:rFonts w:asciiTheme="majorEastAsia" w:eastAsiaTheme="majorEastAsia" w:hAnsiTheme="majorEastAsia"/>
          <w:b/>
          <w:sz w:val="44"/>
          <w:szCs w:val="44"/>
        </w:rPr>
      </w:pPr>
    </w:p>
    <w:p w:rsidR="001C0125" w:rsidRPr="004D3317" w:rsidRDefault="004D3317" w:rsidP="001C0125">
      <w:pPr>
        <w:rPr>
          <w:rFonts w:ascii="仿宋" w:eastAsia="仿宋" w:hAnsi="仿宋"/>
          <w:sz w:val="32"/>
          <w:szCs w:val="32"/>
          <w:u w:val="thick"/>
        </w:rPr>
      </w:pPr>
      <w:r w:rsidRPr="004D3317">
        <w:rPr>
          <w:rFonts w:ascii="仿宋" w:eastAsia="仿宋" w:hAnsi="仿宋" w:hint="eastAsia"/>
          <w:sz w:val="32"/>
          <w:szCs w:val="32"/>
          <w:u w:val="thick"/>
        </w:rPr>
        <w:t xml:space="preserve">     </w:t>
      </w:r>
      <w:r w:rsidR="001C0125" w:rsidRPr="004D3317">
        <w:rPr>
          <w:rFonts w:ascii="仿宋" w:eastAsia="仿宋" w:hAnsi="仿宋" w:hint="eastAsia"/>
          <w:sz w:val="32"/>
          <w:szCs w:val="32"/>
          <w:u w:val="thick"/>
        </w:rPr>
        <w:t xml:space="preserve">              冀青科领字[2014]</w:t>
      </w:r>
      <w:r w:rsidR="001C0125" w:rsidRPr="004D3317">
        <w:rPr>
          <w:rFonts w:eastAsia="仿宋" w:hint="eastAsia"/>
          <w:sz w:val="32"/>
          <w:szCs w:val="32"/>
          <w:u w:val="thick"/>
        </w:rPr>
        <w:t> </w:t>
      </w:r>
      <w:r w:rsidR="001C0125" w:rsidRPr="004D3317">
        <w:rPr>
          <w:rFonts w:ascii="仿宋" w:eastAsia="仿宋" w:hAnsi="仿宋" w:hint="eastAsia"/>
          <w:sz w:val="32"/>
          <w:szCs w:val="32"/>
          <w:u w:val="thick"/>
        </w:rPr>
        <w:t xml:space="preserve">3号             </w:t>
      </w:r>
    </w:p>
    <w:p w:rsidR="00070D57" w:rsidRDefault="001C0125" w:rsidP="001C0125">
      <w:pPr>
        <w:rPr>
          <w:rStyle w:val="apple-converted-space"/>
          <w:rFonts w:ascii="仿宋" w:eastAsia="仿宋" w:hint="eastAsia"/>
          <w:b/>
          <w:color w:val="000000"/>
          <w:sz w:val="32"/>
          <w:szCs w:val="32"/>
        </w:rPr>
      </w:pPr>
      <w:r w:rsidRPr="00070D57">
        <w:rPr>
          <w:rFonts w:ascii="仿宋" w:eastAsia="仿宋" w:hAnsi="仿宋" w:hint="eastAsia"/>
          <w:b/>
          <w:color w:val="000000"/>
          <w:sz w:val="32"/>
          <w:szCs w:val="32"/>
        </w:rPr>
        <w:t>各设区市青少年科技活动领导小组（科协、教育局、科技局、环保局、体育局、团市委、市妇联）、沧州市教育局石油分局、辛集市、定州市科协、教育局：</w:t>
      </w:r>
      <w:r w:rsidRPr="00070D57">
        <w:rPr>
          <w:rStyle w:val="apple-converted-space"/>
          <w:rFonts w:ascii="仿宋" w:eastAsia="仿宋" w:hint="eastAsia"/>
          <w:b/>
          <w:color w:val="000000"/>
          <w:sz w:val="32"/>
          <w:szCs w:val="32"/>
        </w:rPr>
        <w:t> </w:t>
      </w:r>
    </w:p>
    <w:p w:rsidR="00070D57" w:rsidRDefault="001C0125" w:rsidP="00070D57">
      <w:pPr>
        <w:ind w:firstLine="645"/>
        <w:rPr>
          <w:rStyle w:val="apple-converted-space"/>
          <w:rFonts w:ascii="仿宋" w:eastAsia="仿宋" w:hint="eastAsia"/>
          <w:color w:val="000000"/>
          <w:sz w:val="32"/>
          <w:szCs w:val="32"/>
        </w:rPr>
      </w:pPr>
      <w:r w:rsidRPr="004D3317">
        <w:rPr>
          <w:rFonts w:ascii="仿宋" w:eastAsia="仿宋" w:hAnsi="仿宋" w:hint="eastAsia"/>
          <w:color w:val="000000"/>
          <w:sz w:val="32"/>
          <w:szCs w:val="32"/>
        </w:rPr>
        <w:t>第30届河北省青少年科技创新大赛活动将与2014年10月开始启动，2015年3月下旬或4月上旬举办终评展示活动。现将有关事宜通知如下：</w:t>
      </w:r>
      <w:r w:rsidRPr="004D3317">
        <w:rPr>
          <w:rStyle w:val="apple-converted-space"/>
          <w:rFonts w:ascii="仿宋" w:eastAsia="仿宋" w:hint="eastAsia"/>
          <w:color w:val="000000"/>
          <w:sz w:val="32"/>
          <w:szCs w:val="32"/>
        </w:rPr>
        <w:t> </w:t>
      </w:r>
    </w:p>
    <w:p w:rsidR="00070D57" w:rsidRDefault="001C0125" w:rsidP="00070D57">
      <w:pPr>
        <w:ind w:firstLine="645"/>
        <w:rPr>
          <w:rStyle w:val="apple-converted-space"/>
          <w:rFonts w:ascii="仿宋" w:eastAsia="仿宋" w:hint="eastAsia"/>
          <w:color w:val="000000"/>
          <w:sz w:val="32"/>
          <w:szCs w:val="32"/>
        </w:rPr>
      </w:pPr>
      <w:r w:rsidRPr="004D3317">
        <w:rPr>
          <w:rFonts w:ascii="仿宋" w:eastAsia="仿宋" w:hAnsi="仿宋" w:hint="eastAsia"/>
          <w:color w:val="000000"/>
          <w:sz w:val="32"/>
          <w:szCs w:val="32"/>
        </w:rPr>
        <w:t>一、活动主题和内容</w:t>
      </w:r>
      <w:r w:rsidRPr="004D3317">
        <w:rPr>
          <w:rFonts w:ascii="仿宋" w:eastAsia="仿宋" w:hint="eastAsia"/>
          <w:color w:val="000000"/>
          <w:sz w:val="32"/>
          <w:szCs w:val="32"/>
        </w:rPr>
        <w:t> </w:t>
      </w:r>
      <w:r w:rsidRPr="004D3317">
        <w:rPr>
          <w:rStyle w:val="apple-converted-space"/>
          <w:rFonts w:ascii="仿宋" w:eastAsia="仿宋" w:hint="eastAsia"/>
          <w:color w:val="000000"/>
          <w:sz w:val="32"/>
          <w:szCs w:val="32"/>
        </w:rPr>
        <w:t> </w:t>
      </w:r>
    </w:p>
    <w:p w:rsidR="00070D57" w:rsidRDefault="001C0125" w:rsidP="00070D57">
      <w:pPr>
        <w:ind w:firstLine="645"/>
        <w:rPr>
          <w:rFonts w:ascii="仿宋" w:eastAsia="仿宋" w:hint="eastAsia"/>
          <w:color w:val="000000"/>
          <w:sz w:val="32"/>
          <w:szCs w:val="32"/>
        </w:rPr>
      </w:pPr>
      <w:r w:rsidRPr="004D3317">
        <w:rPr>
          <w:rFonts w:ascii="仿宋" w:eastAsia="仿宋" w:hAnsi="仿宋" w:hint="eastAsia"/>
          <w:color w:val="000000"/>
          <w:sz w:val="32"/>
          <w:szCs w:val="32"/>
        </w:rPr>
        <w:t>（一）活动主题</w:t>
      </w:r>
      <w:r w:rsidRPr="004D3317">
        <w:rPr>
          <w:rFonts w:ascii="仿宋" w:eastAsia="仿宋" w:hint="eastAsia"/>
          <w:color w:val="000000"/>
          <w:sz w:val="32"/>
          <w:szCs w:val="32"/>
        </w:rPr>
        <w:t> </w:t>
      </w:r>
    </w:p>
    <w:p w:rsidR="00070D57" w:rsidRDefault="001C0125" w:rsidP="00070D57">
      <w:pPr>
        <w:ind w:firstLine="645"/>
        <w:rPr>
          <w:rStyle w:val="apple-converted-space"/>
          <w:rFonts w:ascii="仿宋" w:eastAsia="仿宋" w:hint="eastAsia"/>
          <w:color w:val="000000"/>
          <w:sz w:val="32"/>
          <w:szCs w:val="32"/>
        </w:rPr>
      </w:pPr>
      <w:r w:rsidRPr="004D3317">
        <w:rPr>
          <w:rFonts w:ascii="仿宋" w:eastAsia="仿宋" w:hAnsi="仿宋" w:hint="eastAsia"/>
          <w:color w:val="000000"/>
          <w:sz w:val="32"/>
          <w:szCs w:val="32"/>
        </w:rPr>
        <w:t>创新、体验、成长。</w:t>
      </w:r>
      <w:r w:rsidRPr="004D3317">
        <w:rPr>
          <w:rFonts w:ascii="仿宋" w:eastAsia="仿宋" w:hint="eastAsia"/>
          <w:color w:val="000000"/>
          <w:sz w:val="32"/>
          <w:szCs w:val="32"/>
        </w:rPr>
        <w:t> </w:t>
      </w:r>
      <w:r w:rsidRPr="004D3317">
        <w:rPr>
          <w:rStyle w:val="apple-converted-space"/>
          <w:rFonts w:ascii="仿宋" w:eastAsia="仿宋" w:hint="eastAsia"/>
          <w:color w:val="000000"/>
          <w:sz w:val="32"/>
          <w:szCs w:val="32"/>
        </w:rPr>
        <w:t> </w:t>
      </w:r>
    </w:p>
    <w:p w:rsidR="00070D57" w:rsidRDefault="001C0125" w:rsidP="00070D57">
      <w:pPr>
        <w:ind w:firstLine="645"/>
        <w:rPr>
          <w:rStyle w:val="apple-converted-space"/>
          <w:rFonts w:ascii="仿宋" w:eastAsia="仿宋" w:hint="eastAsia"/>
          <w:color w:val="000000"/>
          <w:sz w:val="32"/>
          <w:szCs w:val="32"/>
        </w:rPr>
      </w:pPr>
      <w:r w:rsidRPr="004D3317">
        <w:rPr>
          <w:rFonts w:ascii="仿宋" w:eastAsia="仿宋" w:hAnsi="仿宋" w:hint="eastAsia"/>
          <w:color w:val="000000"/>
          <w:sz w:val="32"/>
          <w:szCs w:val="32"/>
        </w:rPr>
        <w:t>（二）活动内容</w:t>
      </w:r>
      <w:r w:rsidRPr="004D3317">
        <w:rPr>
          <w:rFonts w:ascii="仿宋" w:eastAsia="仿宋" w:hint="eastAsia"/>
          <w:color w:val="000000"/>
          <w:sz w:val="32"/>
          <w:szCs w:val="32"/>
        </w:rPr>
        <w:t> </w:t>
      </w:r>
      <w:r w:rsidRPr="004D3317">
        <w:rPr>
          <w:rStyle w:val="apple-converted-space"/>
          <w:rFonts w:ascii="仿宋" w:eastAsia="仿宋" w:hint="eastAsia"/>
          <w:color w:val="000000"/>
          <w:sz w:val="32"/>
          <w:szCs w:val="32"/>
        </w:rPr>
        <w:t> </w:t>
      </w:r>
    </w:p>
    <w:p w:rsidR="00070D57" w:rsidRDefault="001C0125" w:rsidP="00070D57">
      <w:pPr>
        <w:ind w:firstLine="645"/>
        <w:rPr>
          <w:rStyle w:val="apple-converted-space"/>
          <w:rFonts w:ascii="仿宋" w:eastAsia="仿宋" w:hint="eastAsia"/>
          <w:color w:val="000000"/>
          <w:sz w:val="32"/>
          <w:szCs w:val="32"/>
        </w:rPr>
      </w:pPr>
      <w:r w:rsidRPr="004D3317">
        <w:rPr>
          <w:rFonts w:ascii="仿宋" w:eastAsia="仿宋" w:hAnsi="仿宋" w:hint="eastAsia"/>
          <w:color w:val="000000"/>
          <w:sz w:val="32"/>
          <w:szCs w:val="32"/>
        </w:rPr>
        <w:t>活动主要有青少年和科技辅导员两个板块。</w:t>
      </w:r>
      <w:r w:rsidRPr="004D3317">
        <w:rPr>
          <w:rFonts w:ascii="仿宋" w:eastAsia="仿宋" w:hint="eastAsia"/>
          <w:color w:val="000000"/>
          <w:sz w:val="32"/>
          <w:szCs w:val="32"/>
        </w:rPr>
        <w:t> </w:t>
      </w:r>
      <w:r w:rsidRPr="004D3317">
        <w:rPr>
          <w:rStyle w:val="apple-converted-space"/>
          <w:rFonts w:ascii="仿宋" w:eastAsia="仿宋" w:hint="eastAsia"/>
          <w:color w:val="000000"/>
          <w:sz w:val="32"/>
          <w:szCs w:val="32"/>
        </w:rPr>
        <w:t> </w:t>
      </w:r>
    </w:p>
    <w:p w:rsidR="00070D57" w:rsidRDefault="001C0125" w:rsidP="00070D57">
      <w:pPr>
        <w:ind w:firstLine="645"/>
        <w:rPr>
          <w:rStyle w:val="apple-converted-space"/>
          <w:rFonts w:ascii="仿宋" w:eastAsia="仿宋" w:hint="eastAsia"/>
          <w:color w:val="000000"/>
          <w:sz w:val="32"/>
          <w:szCs w:val="32"/>
        </w:rPr>
      </w:pPr>
      <w:r w:rsidRPr="004D3317">
        <w:rPr>
          <w:rFonts w:ascii="仿宋" w:eastAsia="仿宋" w:hAnsi="仿宋" w:hint="eastAsia"/>
          <w:color w:val="000000"/>
          <w:sz w:val="32"/>
          <w:szCs w:val="32"/>
        </w:rPr>
        <w:t>1.青少年板块。由竞赛活动与展示活动组成。竞赛活动主要包括青少年科技创新成果竞赛；展示活动包括青少年优秀科技实践活动、少年科学幻想画和青少年科学DV等比赛。</w:t>
      </w:r>
      <w:r w:rsidRPr="004D3317">
        <w:rPr>
          <w:rFonts w:ascii="仿宋" w:eastAsia="仿宋" w:hint="eastAsia"/>
          <w:color w:val="000000"/>
          <w:sz w:val="32"/>
          <w:szCs w:val="32"/>
        </w:rPr>
        <w:t> </w:t>
      </w:r>
      <w:r w:rsidRPr="004D3317">
        <w:rPr>
          <w:rStyle w:val="apple-converted-space"/>
          <w:rFonts w:ascii="仿宋" w:eastAsia="仿宋" w:hint="eastAsia"/>
          <w:color w:val="000000"/>
          <w:sz w:val="32"/>
          <w:szCs w:val="32"/>
        </w:rPr>
        <w:t> </w:t>
      </w:r>
    </w:p>
    <w:p w:rsidR="00070D57" w:rsidRDefault="001C0125" w:rsidP="00070D57">
      <w:pPr>
        <w:ind w:firstLine="645"/>
        <w:rPr>
          <w:rStyle w:val="apple-converted-space"/>
          <w:rFonts w:ascii="仿宋" w:eastAsia="仿宋" w:hint="eastAsia"/>
          <w:color w:val="000000"/>
          <w:sz w:val="32"/>
          <w:szCs w:val="32"/>
        </w:rPr>
      </w:pPr>
      <w:r w:rsidRPr="004D3317">
        <w:rPr>
          <w:rFonts w:ascii="仿宋" w:eastAsia="仿宋" w:hAnsi="仿宋" w:hint="eastAsia"/>
          <w:color w:val="000000"/>
          <w:sz w:val="32"/>
          <w:szCs w:val="32"/>
        </w:rPr>
        <w:t>2.科技辅导员板块。主要有科技辅导员科教创新成果竞赛和优秀科技辅导员方案评选，以及科技辅导员论坛。</w:t>
      </w:r>
      <w:r w:rsidRPr="004D3317">
        <w:rPr>
          <w:rFonts w:ascii="仿宋" w:eastAsia="仿宋" w:hint="eastAsia"/>
          <w:color w:val="000000"/>
          <w:sz w:val="32"/>
          <w:szCs w:val="32"/>
        </w:rPr>
        <w:t> </w:t>
      </w:r>
      <w:r w:rsidRPr="004D3317">
        <w:rPr>
          <w:rStyle w:val="apple-converted-space"/>
          <w:rFonts w:ascii="仿宋" w:eastAsia="仿宋" w:hint="eastAsia"/>
          <w:color w:val="000000"/>
          <w:sz w:val="32"/>
          <w:szCs w:val="32"/>
        </w:rPr>
        <w:t> </w:t>
      </w:r>
    </w:p>
    <w:p w:rsidR="00070D57" w:rsidRDefault="001C0125" w:rsidP="00070D57">
      <w:pPr>
        <w:ind w:firstLine="645"/>
        <w:rPr>
          <w:rStyle w:val="apple-converted-space"/>
          <w:rFonts w:ascii="仿宋" w:eastAsia="仿宋" w:hint="eastAsia"/>
          <w:color w:val="000000"/>
          <w:sz w:val="32"/>
          <w:szCs w:val="32"/>
        </w:rPr>
      </w:pPr>
      <w:r w:rsidRPr="004D3317">
        <w:rPr>
          <w:rFonts w:ascii="仿宋" w:eastAsia="仿宋" w:hAnsi="仿宋" w:hint="eastAsia"/>
          <w:color w:val="000000"/>
          <w:sz w:val="32"/>
          <w:szCs w:val="32"/>
        </w:rPr>
        <w:t>二、评审标准与奖项设置</w:t>
      </w:r>
      <w:r w:rsidRPr="004D3317">
        <w:rPr>
          <w:rFonts w:ascii="仿宋" w:eastAsia="仿宋" w:hint="eastAsia"/>
          <w:color w:val="000000"/>
          <w:sz w:val="32"/>
          <w:szCs w:val="32"/>
        </w:rPr>
        <w:t> </w:t>
      </w:r>
      <w:r w:rsidRPr="004D3317">
        <w:rPr>
          <w:rStyle w:val="apple-converted-space"/>
          <w:rFonts w:ascii="仿宋" w:eastAsia="仿宋" w:hint="eastAsia"/>
          <w:color w:val="000000"/>
          <w:sz w:val="32"/>
          <w:szCs w:val="32"/>
        </w:rPr>
        <w:t> </w:t>
      </w:r>
    </w:p>
    <w:p w:rsidR="00070D57" w:rsidRDefault="001C0125" w:rsidP="00070D57">
      <w:pPr>
        <w:ind w:firstLine="645"/>
        <w:rPr>
          <w:rStyle w:val="apple-converted-space"/>
          <w:rFonts w:ascii="仿宋" w:eastAsia="仿宋" w:hint="eastAsia"/>
          <w:color w:val="000000"/>
          <w:sz w:val="32"/>
          <w:szCs w:val="32"/>
        </w:rPr>
      </w:pPr>
      <w:r w:rsidRPr="004D3317">
        <w:rPr>
          <w:rFonts w:ascii="仿宋" w:eastAsia="仿宋" w:hAnsi="仿宋" w:hint="eastAsia"/>
          <w:color w:val="000000"/>
          <w:sz w:val="32"/>
          <w:szCs w:val="32"/>
        </w:rPr>
        <w:t>1.评审标准。严格依照河北省青少年科技创新大赛规则</w:t>
      </w:r>
      <w:r w:rsidRPr="004D3317">
        <w:rPr>
          <w:rFonts w:ascii="仿宋" w:eastAsia="仿宋" w:hAnsi="仿宋" w:hint="eastAsia"/>
          <w:color w:val="000000"/>
          <w:sz w:val="32"/>
          <w:szCs w:val="32"/>
        </w:rPr>
        <w:lastRenderedPageBreak/>
        <w:t>及评审标准实施。</w:t>
      </w:r>
      <w:r w:rsidRPr="004D3317">
        <w:rPr>
          <w:rFonts w:ascii="仿宋" w:eastAsia="仿宋" w:hint="eastAsia"/>
          <w:color w:val="000000"/>
          <w:sz w:val="32"/>
          <w:szCs w:val="32"/>
        </w:rPr>
        <w:t> </w:t>
      </w:r>
      <w:r w:rsidRPr="004D3317">
        <w:rPr>
          <w:rStyle w:val="apple-converted-space"/>
          <w:rFonts w:ascii="仿宋" w:eastAsia="仿宋" w:hint="eastAsia"/>
          <w:color w:val="000000"/>
          <w:sz w:val="32"/>
          <w:szCs w:val="32"/>
        </w:rPr>
        <w:t> </w:t>
      </w:r>
    </w:p>
    <w:p w:rsidR="00070D57" w:rsidRDefault="001C0125" w:rsidP="00070D57">
      <w:pPr>
        <w:ind w:firstLine="645"/>
        <w:rPr>
          <w:rFonts w:ascii="仿宋" w:eastAsia="仿宋" w:hAnsi="仿宋" w:hint="eastAsia"/>
          <w:color w:val="000000"/>
          <w:sz w:val="32"/>
          <w:szCs w:val="32"/>
        </w:rPr>
      </w:pPr>
      <w:r w:rsidRPr="004D3317">
        <w:rPr>
          <w:rFonts w:ascii="仿宋" w:eastAsia="仿宋" w:hAnsi="仿宋" w:hint="eastAsia"/>
          <w:color w:val="000000"/>
          <w:sz w:val="32"/>
          <w:szCs w:val="32"/>
        </w:rPr>
        <w:t>2.奖项设置。本届大赛设青少年竞赛项目、优秀科技实践活动项目、科学幻想画、青少年科学DV、科技辅导员科教创新作品和科技辅导员优秀方案等项目等级奖（一、二、三等奖），设优秀科技辅导员奖和优秀组织奖。</w:t>
      </w:r>
    </w:p>
    <w:p w:rsidR="00070D57" w:rsidRDefault="001C0125" w:rsidP="00070D57">
      <w:pPr>
        <w:ind w:firstLine="645"/>
        <w:rPr>
          <w:rStyle w:val="apple-converted-space"/>
          <w:rFonts w:ascii="仿宋" w:eastAsia="仿宋" w:hint="eastAsia"/>
          <w:color w:val="000000"/>
          <w:sz w:val="32"/>
          <w:szCs w:val="32"/>
        </w:rPr>
      </w:pPr>
      <w:r w:rsidRPr="004D3317">
        <w:rPr>
          <w:rFonts w:ascii="仿宋" w:eastAsia="仿宋" w:hAnsi="仿宋" w:hint="eastAsia"/>
          <w:color w:val="000000"/>
          <w:sz w:val="32"/>
          <w:szCs w:val="32"/>
        </w:rPr>
        <w:t>三、评奖程序。</w:t>
      </w:r>
      <w:r w:rsidRPr="004D3317">
        <w:rPr>
          <w:rStyle w:val="apple-converted-space"/>
          <w:rFonts w:ascii="仿宋" w:eastAsia="仿宋" w:hint="eastAsia"/>
          <w:color w:val="000000"/>
          <w:sz w:val="32"/>
          <w:szCs w:val="32"/>
        </w:rPr>
        <w:t> </w:t>
      </w:r>
    </w:p>
    <w:p w:rsidR="00070D57" w:rsidRDefault="001C0125" w:rsidP="00070D57">
      <w:pPr>
        <w:ind w:firstLine="645"/>
        <w:rPr>
          <w:rStyle w:val="apple-converted-space"/>
          <w:rFonts w:ascii="仿宋" w:eastAsia="仿宋" w:hint="eastAsia"/>
          <w:color w:val="000000"/>
          <w:sz w:val="32"/>
          <w:szCs w:val="32"/>
        </w:rPr>
      </w:pPr>
      <w:r w:rsidRPr="004D3317">
        <w:rPr>
          <w:rFonts w:ascii="仿宋" w:eastAsia="仿宋" w:hAnsi="仿宋" w:hint="eastAsia"/>
          <w:color w:val="000000"/>
          <w:sz w:val="32"/>
          <w:szCs w:val="32"/>
        </w:rPr>
        <w:t>1.大赛组委会对上报作品进行形式审查，符合申报要求的各类作品将提交大赛评审委员会进行评审。评审分初评、终评两个阶段完成。</w:t>
      </w:r>
      <w:r w:rsidRPr="004D3317">
        <w:rPr>
          <w:rFonts w:ascii="仿宋" w:eastAsia="仿宋" w:hint="eastAsia"/>
          <w:color w:val="000000"/>
          <w:sz w:val="32"/>
          <w:szCs w:val="32"/>
        </w:rPr>
        <w:t> </w:t>
      </w:r>
      <w:r w:rsidRPr="004D3317">
        <w:rPr>
          <w:rStyle w:val="apple-converted-space"/>
          <w:rFonts w:ascii="仿宋" w:eastAsia="仿宋" w:hint="eastAsia"/>
          <w:color w:val="000000"/>
          <w:sz w:val="32"/>
          <w:szCs w:val="32"/>
        </w:rPr>
        <w:t> </w:t>
      </w:r>
    </w:p>
    <w:p w:rsidR="00070D57" w:rsidRDefault="001C0125" w:rsidP="00070D57">
      <w:pPr>
        <w:ind w:firstLine="645"/>
        <w:rPr>
          <w:rStyle w:val="apple-converted-space"/>
          <w:rFonts w:ascii="仿宋" w:eastAsia="仿宋" w:hint="eastAsia"/>
          <w:color w:val="000000"/>
          <w:sz w:val="32"/>
          <w:szCs w:val="32"/>
        </w:rPr>
      </w:pPr>
      <w:r w:rsidRPr="004D3317">
        <w:rPr>
          <w:rFonts w:ascii="仿宋" w:eastAsia="仿宋" w:hAnsi="仿宋" w:hint="eastAsia"/>
          <w:color w:val="000000"/>
          <w:sz w:val="32"/>
          <w:szCs w:val="32"/>
        </w:rPr>
        <w:t>2.通过初评的优秀作品将参加终评和展示活动，优秀科技辅导员还需要参加论坛活动（具体时间、地点另行通知）。在终评展示期间将对参展项目作者进行知识问辩，成绩作为评审参考主要依据之一。</w:t>
      </w:r>
      <w:r w:rsidRPr="004D3317">
        <w:rPr>
          <w:rFonts w:ascii="仿宋" w:eastAsia="仿宋" w:hint="eastAsia"/>
          <w:color w:val="000000"/>
          <w:sz w:val="32"/>
          <w:szCs w:val="32"/>
        </w:rPr>
        <w:t> </w:t>
      </w:r>
      <w:r w:rsidRPr="004D3317">
        <w:rPr>
          <w:rStyle w:val="apple-converted-space"/>
          <w:rFonts w:ascii="仿宋" w:eastAsia="仿宋" w:hint="eastAsia"/>
          <w:color w:val="000000"/>
          <w:sz w:val="32"/>
          <w:szCs w:val="32"/>
        </w:rPr>
        <w:t> </w:t>
      </w:r>
    </w:p>
    <w:p w:rsidR="00070D57" w:rsidRDefault="001C0125" w:rsidP="00070D57">
      <w:pPr>
        <w:ind w:firstLine="645"/>
        <w:rPr>
          <w:rFonts w:ascii="仿宋" w:eastAsia="仿宋" w:hAnsi="仿宋" w:hint="eastAsia"/>
          <w:color w:val="000000"/>
          <w:sz w:val="32"/>
          <w:szCs w:val="32"/>
        </w:rPr>
      </w:pPr>
      <w:r w:rsidRPr="004D3317">
        <w:rPr>
          <w:rFonts w:ascii="仿宋" w:eastAsia="仿宋" w:hAnsi="仿宋" w:hint="eastAsia"/>
          <w:color w:val="000000"/>
          <w:sz w:val="32"/>
          <w:szCs w:val="32"/>
        </w:rPr>
        <w:t>3.省级终评结束后，大赛评审委员会根据全国青少年科技创新大赛组委会分配我省名额择优推荐各类项目参加第30届全国青少年科技创新大赛。</w:t>
      </w:r>
    </w:p>
    <w:p w:rsidR="00070D57" w:rsidRDefault="001C0125" w:rsidP="00070D57">
      <w:pPr>
        <w:ind w:firstLine="645"/>
        <w:rPr>
          <w:rStyle w:val="apple-converted-space"/>
          <w:rFonts w:ascii="仿宋" w:eastAsia="仿宋" w:hint="eastAsia"/>
          <w:color w:val="000000"/>
          <w:sz w:val="32"/>
          <w:szCs w:val="32"/>
        </w:rPr>
      </w:pPr>
      <w:r w:rsidRPr="004D3317">
        <w:rPr>
          <w:rFonts w:ascii="仿宋" w:eastAsia="仿宋" w:hAnsi="仿宋" w:hint="eastAsia"/>
          <w:color w:val="000000"/>
          <w:sz w:val="32"/>
          <w:szCs w:val="32"/>
        </w:rPr>
        <w:t>四、申报方式</w:t>
      </w:r>
      <w:r w:rsidRPr="004D3317">
        <w:rPr>
          <w:rFonts w:ascii="仿宋" w:eastAsia="仿宋" w:hint="eastAsia"/>
          <w:color w:val="000000"/>
          <w:sz w:val="32"/>
          <w:szCs w:val="32"/>
        </w:rPr>
        <w:t> </w:t>
      </w:r>
      <w:r w:rsidRPr="004D3317">
        <w:rPr>
          <w:rStyle w:val="apple-converted-space"/>
          <w:rFonts w:ascii="仿宋" w:eastAsia="仿宋" w:hint="eastAsia"/>
          <w:color w:val="000000"/>
          <w:sz w:val="32"/>
          <w:szCs w:val="32"/>
        </w:rPr>
        <w:t> </w:t>
      </w:r>
    </w:p>
    <w:p w:rsidR="00070D57" w:rsidRDefault="001C0125" w:rsidP="00070D57">
      <w:pPr>
        <w:ind w:firstLine="645"/>
        <w:rPr>
          <w:rStyle w:val="apple-converted-space"/>
          <w:rFonts w:ascii="仿宋" w:eastAsia="仿宋" w:hint="eastAsia"/>
          <w:color w:val="000000"/>
          <w:sz w:val="32"/>
          <w:szCs w:val="32"/>
        </w:rPr>
      </w:pPr>
      <w:r w:rsidRPr="004D3317">
        <w:rPr>
          <w:rFonts w:ascii="仿宋" w:eastAsia="仿宋" w:hAnsi="仿宋" w:hint="eastAsia"/>
          <w:color w:val="000000"/>
          <w:sz w:val="32"/>
          <w:szCs w:val="32"/>
        </w:rPr>
        <w:t>1.报送项目必须是参加了当地竞赛活动，并经市级组织机构组织专家评审的项目。各设区市必须按照通知分配名额（见附件1）和有关要求报送项目，否则省大赛组委会办公室不予接受。项目申报时小学、初中名额不足者可以占用高中项目名额，但高中项目不准占用小学、初中申报项目名额。</w:t>
      </w:r>
      <w:r w:rsidRPr="004D3317">
        <w:rPr>
          <w:rFonts w:ascii="仿宋" w:eastAsia="仿宋" w:hint="eastAsia"/>
          <w:color w:val="000000"/>
          <w:sz w:val="32"/>
          <w:szCs w:val="32"/>
        </w:rPr>
        <w:t> </w:t>
      </w:r>
      <w:r w:rsidRPr="004D3317">
        <w:rPr>
          <w:rStyle w:val="apple-converted-space"/>
          <w:rFonts w:ascii="仿宋" w:eastAsia="仿宋" w:hint="eastAsia"/>
          <w:color w:val="000000"/>
          <w:sz w:val="32"/>
          <w:szCs w:val="32"/>
        </w:rPr>
        <w:t> </w:t>
      </w:r>
    </w:p>
    <w:p w:rsidR="00070D57" w:rsidRDefault="001C0125" w:rsidP="00070D57">
      <w:pPr>
        <w:ind w:firstLine="645"/>
        <w:rPr>
          <w:rStyle w:val="apple-converted-space"/>
          <w:rFonts w:ascii="仿宋" w:eastAsia="仿宋" w:hint="eastAsia"/>
          <w:color w:val="000000"/>
          <w:sz w:val="32"/>
          <w:szCs w:val="32"/>
        </w:rPr>
      </w:pPr>
      <w:r w:rsidRPr="004D3317">
        <w:rPr>
          <w:rFonts w:ascii="仿宋" w:eastAsia="仿宋" w:hAnsi="仿宋" w:hint="eastAsia"/>
          <w:color w:val="000000"/>
          <w:sz w:val="32"/>
          <w:szCs w:val="32"/>
        </w:rPr>
        <w:lastRenderedPageBreak/>
        <w:t>2.报送项目必须认真填写申报书（见附件3）和所需附件，并按要求加盖公章。一经发现字迹潦草和申报书填写不符合要求的（缺少签字、盖章、照片等）视为不合格作品在初选时淘汰。</w:t>
      </w:r>
      <w:r w:rsidRPr="004D3317">
        <w:rPr>
          <w:rFonts w:ascii="仿宋" w:eastAsia="仿宋" w:hint="eastAsia"/>
          <w:color w:val="000000"/>
          <w:sz w:val="32"/>
          <w:szCs w:val="32"/>
        </w:rPr>
        <w:t> </w:t>
      </w:r>
      <w:r w:rsidRPr="004D3317">
        <w:rPr>
          <w:rStyle w:val="apple-converted-space"/>
          <w:rFonts w:ascii="仿宋" w:eastAsia="仿宋" w:hint="eastAsia"/>
          <w:color w:val="000000"/>
          <w:sz w:val="32"/>
          <w:szCs w:val="32"/>
        </w:rPr>
        <w:t> </w:t>
      </w:r>
    </w:p>
    <w:p w:rsidR="00070D57" w:rsidRDefault="001C0125" w:rsidP="00070D57">
      <w:pPr>
        <w:ind w:firstLine="645"/>
        <w:rPr>
          <w:rFonts w:ascii="仿宋" w:eastAsia="仿宋" w:hint="eastAsia"/>
          <w:color w:val="000000"/>
          <w:sz w:val="32"/>
          <w:szCs w:val="32"/>
        </w:rPr>
      </w:pPr>
      <w:r w:rsidRPr="004D3317">
        <w:rPr>
          <w:rFonts w:ascii="仿宋" w:eastAsia="仿宋" w:hAnsi="仿宋" w:hint="eastAsia"/>
          <w:color w:val="000000"/>
          <w:sz w:val="32"/>
          <w:szCs w:val="32"/>
        </w:rPr>
        <w:t>3.作品的申报书、研究论文、查新报告和原始材料等参赛资料一式一份，每项作品资料要装在一个档案袋内，并将申报书第一页贴于档案袋封面上，同时必须上报一份电子版（光盘）；优秀科学幻想画的申报书要求贴于作品背面左上角。</w:t>
      </w:r>
      <w:r w:rsidRPr="004D3317">
        <w:rPr>
          <w:rFonts w:ascii="仿宋" w:eastAsia="仿宋" w:hint="eastAsia"/>
          <w:color w:val="000000"/>
          <w:sz w:val="32"/>
          <w:szCs w:val="32"/>
        </w:rPr>
        <w:t> </w:t>
      </w:r>
    </w:p>
    <w:p w:rsidR="00070D57" w:rsidRDefault="001C0125" w:rsidP="00070D57">
      <w:pPr>
        <w:ind w:firstLine="645"/>
        <w:rPr>
          <w:rStyle w:val="apple-converted-space"/>
          <w:rFonts w:ascii="仿宋" w:eastAsia="仿宋" w:hint="eastAsia"/>
          <w:color w:val="000000"/>
          <w:sz w:val="32"/>
          <w:szCs w:val="32"/>
        </w:rPr>
      </w:pPr>
      <w:r w:rsidRPr="004D3317">
        <w:rPr>
          <w:rFonts w:ascii="仿宋" w:eastAsia="仿宋" w:hAnsi="仿宋" w:hint="eastAsia"/>
          <w:color w:val="000000"/>
          <w:sz w:val="32"/>
          <w:szCs w:val="32"/>
        </w:rPr>
        <w:t>4.大赛优秀组织奖，由各设区市按照有关标准及分配名额（见附件1）推荐组织工作突出的市级以下（不含市级）单位上报省竞赛组委会，经省竞赛组委会审定后确定。不符合上报条件的单位和不按分配名额报送的不予受理。</w:t>
      </w:r>
      <w:r w:rsidRPr="004D3317">
        <w:rPr>
          <w:rFonts w:ascii="仿宋" w:eastAsia="仿宋" w:hint="eastAsia"/>
          <w:color w:val="000000"/>
          <w:sz w:val="32"/>
          <w:szCs w:val="32"/>
        </w:rPr>
        <w:t> </w:t>
      </w:r>
      <w:r w:rsidRPr="004D3317">
        <w:rPr>
          <w:rStyle w:val="apple-converted-space"/>
          <w:rFonts w:ascii="仿宋" w:eastAsia="仿宋" w:hint="eastAsia"/>
          <w:color w:val="000000"/>
          <w:sz w:val="32"/>
          <w:szCs w:val="32"/>
        </w:rPr>
        <w:t> </w:t>
      </w:r>
    </w:p>
    <w:p w:rsidR="00070D57" w:rsidRDefault="001C0125" w:rsidP="00070D57">
      <w:pPr>
        <w:ind w:firstLine="645"/>
        <w:rPr>
          <w:rFonts w:ascii="仿宋" w:eastAsia="仿宋" w:hint="eastAsia"/>
          <w:color w:val="000000"/>
          <w:sz w:val="32"/>
          <w:szCs w:val="32"/>
        </w:rPr>
      </w:pPr>
      <w:r w:rsidRPr="004D3317">
        <w:rPr>
          <w:rFonts w:ascii="仿宋" w:eastAsia="仿宋" w:hAnsi="仿宋" w:hint="eastAsia"/>
          <w:color w:val="000000"/>
          <w:sz w:val="32"/>
          <w:szCs w:val="32"/>
        </w:rPr>
        <w:t>市级优秀组织奖，由省竞赛组委会根据各设区市大赛组织规模、项目申报、辅导员培训和参赛作品水平及展示等综合情况进行评定。参加市级优秀组织奖评审的设区市，必须按照市级创新大赛组织单位工作报告要求，认真填写和准备评审材料，否则不能参加市级优秀组织单位评审。</w:t>
      </w:r>
      <w:r w:rsidRPr="004D3317">
        <w:rPr>
          <w:rFonts w:ascii="仿宋" w:eastAsia="仿宋" w:hint="eastAsia"/>
          <w:color w:val="000000"/>
          <w:sz w:val="32"/>
          <w:szCs w:val="32"/>
        </w:rPr>
        <w:t> </w:t>
      </w:r>
    </w:p>
    <w:p w:rsidR="00070D57" w:rsidRDefault="001C0125" w:rsidP="00070D57">
      <w:pPr>
        <w:ind w:firstLine="645"/>
        <w:rPr>
          <w:rStyle w:val="apple-converted-space"/>
          <w:rFonts w:ascii="仿宋" w:eastAsia="仿宋" w:hint="eastAsia"/>
          <w:color w:val="000000"/>
          <w:sz w:val="32"/>
          <w:szCs w:val="32"/>
        </w:rPr>
      </w:pPr>
      <w:r w:rsidRPr="004D3317">
        <w:rPr>
          <w:rFonts w:ascii="仿宋" w:eastAsia="仿宋" w:hAnsi="仿宋" w:hint="eastAsia"/>
          <w:color w:val="000000"/>
          <w:sz w:val="32"/>
          <w:szCs w:val="32"/>
        </w:rPr>
        <w:t>5.各设区市申报的作品清单，要统一采用电子表格的格式登录，并以电子邮件（电子信箱：chenzhshui@163.com）方式申报（见附件2），同时在申报作品时须附一份作品书面清单，并加盖市级主管单位公章。</w:t>
      </w:r>
      <w:r w:rsidRPr="004D3317">
        <w:rPr>
          <w:rFonts w:ascii="仿宋" w:eastAsia="仿宋" w:hint="eastAsia"/>
          <w:color w:val="000000"/>
          <w:sz w:val="32"/>
          <w:szCs w:val="32"/>
        </w:rPr>
        <w:t> </w:t>
      </w:r>
      <w:r w:rsidRPr="004D3317">
        <w:rPr>
          <w:rStyle w:val="apple-converted-space"/>
          <w:rFonts w:ascii="仿宋" w:eastAsia="仿宋" w:hint="eastAsia"/>
          <w:color w:val="000000"/>
          <w:sz w:val="32"/>
          <w:szCs w:val="32"/>
        </w:rPr>
        <w:t> </w:t>
      </w:r>
    </w:p>
    <w:p w:rsidR="009A36E6" w:rsidRPr="004D3317" w:rsidRDefault="001C0125" w:rsidP="00070D57">
      <w:pPr>
        <w:ind w:firstLine="645"/>
        <w:rPr>
          <w:rFonts w:ascii="仿宋" w:eastAsia="仿宋" w:hAnsi="仿宋"/>
          <w:color w:val="000000"/>
          <w:sz w:val="32"/>
          <w:szCs w:val="32"/>
        </w:rPr>
      </w:pPr>
      <w:r w:rsidRPr="004D3317">
        <w:rPr>
          <w:rFonts w:ascii="仿宋" w:eastAsia="仿宋" w:hAnsi="仿宋" w:hint="eastAsia"/>
          <w:color w:val="000000"/>
          <w:sz w:val="32"/>
          <w:szCs w:val="32"/>
        </w:rPr>
        <w:lastRenderedPageBreak/>
        <w:t>6.各设区市所有申报参加省竞赛的作品（不包括发明实物）和申报书、市级组织单位工作报告等材料务与2015年1月6日至8日报省青少年科技中心，逾期不予受理。</w:t>
      </w:r>
    </w:p>
    <w:p w:rsidR="00070D57" w:rsidRDefault="001C0125" w:rsidP="00070D57">
      <w:pPr>
        <w:ind w:firstLineChars="200" w:firstLine="640"/>
        <w:rPr>
          <w:rFonts w:eastAsia="仿宋" w:hint="eastAsia"/>
          <w:sz w:val="32"/>
          <w:szCs w:val="32"/>
        </w:rPr>
      </w:pPr>
      <w:r w:rsidRPr="004D3317">
        <w:rPr>
          <w:rFonts w:ascii="仿宋" w:eastAsia="仿宋" w:hAnsi="仿宋" w:hint="eastAsia"/>
          <w:sz w:val="32"/>
          <w:szCs w:val="32"/>
        </w:rPr>
        <w:t>五、有关要求</w:t>
      </w:r>
      <w:r w:rsidRPr="004D3317">
        <w:rPr>
          <w:rFonts w:eastAsia="仿宋" w:hint="eastAsia"/>
          <w:sz w:val="32"/>
          <w:szCs w:val="32"/>
        </w:rPr>
        <w:t> </w:t>
      </w:r>
    </w:p>
    <w:p w:rsidR="00070D57" w:rsidRDefault="001C0125" w:rsidP="00070D57">
      <w:pPr>
        <w:ind w:firstLineChars="200" w:firstLine="640"/>
        <w:rPr>
          <w:rFonts w:ascii="仿宋" w:eastAsia="仿宋" w:hAnsi="仿宋" w:hint="eastAsia"/>
          <w:sz w:val="32"/>
          <w:szCs w:val="32"/>
        </w:rPr>
      </w:pPr>
      <w:r w:rsidRPr="004D3317">
        <w:rPr>
          <w:rFonts w:ascii="仿宋" w:eastAsia="仿宋" w:hAnsi="仿宋" w:hint="eastAsia"/>
          <w:sz w:val="32"/>
          <w:szCs w:val="32"/>
        </w:rPr>
        <w:t>1.各设区市要加强领导，认真做好组织发动工作，使更多的青少年和科技辅导员参与到活动中来，同时积极做好辅导员的培训工作，进一步提高活动水平及作品质量。</w:t>
      </w:r>
    </w:p>
    <w:p w:rsidR="00070D57" w:rsidRDefault="001C0125" w:rsidP="00070D57">
      <w:pPr>
        <w:ind w:firstLineChars="200" w:firstLine="640"/>
        <w:rPr>
          <w:rFonts w:ascii="仿宋" w:eastAsia="仿宋" w:hAnsi="仿宋" w:hint="eastAsia"/>
          <w:sz w:val="32"/>
          <w:szCs w:val="32"/>
        </w:rPr>
      </w:pPr>
      <w:r w:rsidRPr="004D3317">
        <w:rPr>
          <w:rFonts w:ascii="仿宋" w:eastAsia="仿宋" w:hAnsi="仿宋" w:hint="eastAsia"/>
          <w:sz w:val="32"/>
          <w:szCs w:val="32"/>
        </w:rPr>
        <w:t>2.各市级竞赛可以参照全国及河北省青少年科技创新大赛规则和本通知要求组织实施。市级竞赛的评审工作，要严格按照规定程序进行，确保竞赛的公开、公正、公平。</w:t>
      </w:r>
    </w:p>
    <w:p w:rsidR="00070D57" w:rsidRDefault="001C0125" w:rsidP="00070D57">
      <w:pPr>
        <w:ind w:firstLineChars="200" w:firstLine="640"/>
        <w:rPr>
          <w:rFonts w:ascii="仿宋" w:eastAsia="仿宋" w:hAnsi="仿宋" w:hint="eastAsia"/>
          <w:sz w:val="32"/>
          <w:szCs w:val="32"/>
        </w:rPr>
      </w:pPr>
      <w:r w:rsidRPr="004D3317">
        <w:rPr>
          <w:rFonts w:ascii="仿宋" w:eastAsia="仿宋" w:hAnsi="仿宋" w:hint="eastAsia"/>
          <w:sz w:val="32"/>
          <w:szCs w:val="32"/>
        </w:rPr>
        <w:t>3.活动要注重青少年科学探究和创新实践基本能力的培养。倡导青少年主动进行研究性学习，主动探究身边的科学问题。鼓励和挖掘青少年中质朴的原始创新意识。科技辅导员的科教创新成果，要注重原始创新和科教制作的探究与发明。</w:t>
      </w:r>
    </w:p>
    <w:p w:rsidR="00070D57" w:rsidRDefault="001C0125" w:rsidP="00070D57">
      <w:pPr>
        <w:ind w:firstLineChars="200" w:firstLine="640"/>
        <w:rPr>
          <w:rFonts w:eastAsia="仿宋" w:hint="eastAsia"/>
          <w:sz w:val="32"/>
          <w:szCs w:val="32"/>
        </w:rPr>
      </w:pPr>
      <w:r w:rsidRPr="004D3317">
        <w:rPr>
          <w:rFonts w:ascii="仿宋" w:eastAsia="仿宋" w:hAnsi="仿宋" w:hint="eastAsia"/>
          <w:sz w:val="32"/>
          <w:szCs w:val="32"/>
        </w:rPr>
        <w:t>4.科技竞赛作品要坚持“三自”（自己选题、自己设计和研究、自己制作和撰写）、“三性”（科学性、先进性、实用性）原则，突出创新性和科学性；优秀科技实践活动作品要坚持“五要素”标准，更强调真实性、示范性、教育性和完整性；申报优秀科学幻想画的作者年龄在5—14周岁阶段方可申报，画幅规格为54cm*38cm。</w:t>
      </w:r>
      <w:r w:rsidRPr="004D3317">
        <w:rPr>
          <w:rFonts w:eastAsia="仿宋" w:hint="eastAsia"/>
          <w:sz w:val="32"/>
          <w:szCs w:val="32"/>
        </w:rPr>
        <w:t>  </w:t>
      </w:r>
    </w:p>
    <w:p w:rsidR="00CD68E3" w:rsidRDefault="001C0125" w:rsidP="00070D57">
      <w:pPr>
        <w:ind w:firstLineChars="200" w:firstLine="640"/>
        <w:rPr>
          <w:rFonts w:ascii="仿宋" w:eastAsia="仿宋" w:hAnsi="仿宋" w:hint="eastAsia"/>
          <w:sz w:val="32"/>
          <w:szCs w:val="32"/>
        </w:rPr>
      </w:pPr>
      <w:r w:rsidRPr="004D3317">
        <w:rPr>
          <w:rFonts w:ascii="仿宋" w:eastAsia="仿宋" w:hAnsi="仿宋" w:hint="eastAsia"/>
          <w:sz w:val="32"/>
          <w:szCs w:val="32"/>
        </w:rPr>
        <w:t>5.每名学生和科技辅导员在当届大赛中，只允许申报一</w:t>
      </w:r>
      <w:r w:rsidRPr="004D3317">
        <w:rPr>
          <w:rFonts w:ascii="仿宋" w:eastAsia="仿宋" w:hAnsi="仿宋" w:hint="eastAsia"/>
          <w:sz w:val="32"/>
          <w:szCs w:val="32"/>
        </w:rPr>
        <w:lastRenderedPageBreak/>
        <w:t>个项目（包括集体项目），科学幻想画每人只限于一幅作品，不得多件作品申报，如发现多件申报将取消其参赛资格；集体项目的申报者不得超过3人，并且必须是同一学校、同一学历段（小学、初中、高中）学生的合作项目；优秀实践活动项目必须以小组或单位名义申报。</w:t>
      </w:r>
    </w:p>
    <w:p w:rsidR="00CD68E3" w:rsidRDefault="001C0125" w:rsidP="00070D57">
      <w:pPr>
        <w:ind w:firstLineChars="200" w:firstLine="640"/>
        <w:rPr>
          <w:rFonts w:ascii="仿宋" w:eastAsia="仿宋" w:hAnsi="仿宋" w:hint="eastAsia"/>
          <w:sz w:val="32"/>
          <w:szCs w:val="32"/>
        </w:rPr>
      </w:pPr>
      <w:r w:rsidRPr="004D3317">
        <w:rPr>
          <w:rFonts w:ascii="仿宋" w:eastAsia="仿宋" w:hAnsi="仿宋" w:hint="eastAsia"/>
          <w:sz w:val="32"/>
          <w:szCs w:val="32"/>
        </w:rPr>
        <w:t>6.附件2、附件3电子表格内容请在河北省科协公务网(网址：http://www.hbast.org.cn）本通知中下载。</w:t>
      </w:r>
    </w:p>
    <w:p w:rsidR="00CD68E3" w:rsidRDefault="001C0125" w:rsidP="00070D57">
      <w:pPr>
        <w:ind w:firstLineChars="200" w:firstLine="640"/>
        <w:rPr>
          <w:rFonts w:eastAsia="仿宋" w:hint="eastAsia"/>
          <w:sz w:val="32"/>
          <w:szCs w:val="32"/>
        </w:rPr>
      </w:pPr>
      <w:r w:rsidRPr="004D3317">
        <w:rPr>
          <w:rFonts w:ascii="仿宋" w:eastAsia="仿宋" w:hAnsi="仿宋" w:hint="eastAsia"/>
          <w:sz w:val="32"/>
          <w:szCs w:val="32"/>
        </w:rPr>
        <w:t>五、联系方式</w:t>
      </w:r>
      <w:r w:rsidRPr="004D3317">
        <w:rPr>
          <w:rFonts w:eastAsia="仿宋" w:hint="eastAsia"/>
          <w:sz w:val="32"/>
          <w:szCs w:val="32"/>
        </w:rPr>
        <w:t>  </w:t>
      </w:r>
    </w:p>
    <w:p w:rsidR="00CD68E3" w:rsidRDefault="001C0125" w:rsidP="00070D57">
      <w:pPr>
        <w:ind w:firstLineChars="200" w:firstLine="640"/>
        <w:rPr>
          <w:rFonts w:eastAsia="仿宋" w:hint="eastAsia"/>
          <w:sz w:val="32"/>
          <w:szCs w:val="32"/>
        </w:rPr>
      </w:pPr>
      <w:r w:rsidRPr="004D3317">
        <w:rPr>
          <w:rFonts w:ascii="仿宋" w:eastAsia="仿宋" w:hAnsi="仿宋" w:hint="eastAsia"/>
          <w:sz w:val="32"/>
          <w:szCs w:val="32"/>
        </w:rPr>
        <w:t>联系单位：河北省青少年科技中心</w:t>
      </w:r>
      <w:r w:rsidRPr="004D3317">
        <w:rPr>
          <w:rFonts w:eastAsia="仿宋" w:hint="eastAsia"/>
          <w:sz w:val="32"/>
          <w:szCs w:val="32"/>
        </w:rPr>
        <w:t>   </w:t>
      </w:r>
    </w:p>
    <w:p w:rsidR="00CD68E3" w:rsidRDefault="001C0125" w:rsidP="00070D57">
      <w:pPr>
        <w:ind w:firstLineChars="200" w:firstLine="640"/>
        <w:rPr>
          <w:rFonts w:ascii="仿宋" w:eastAsia="仿宋" w:hAnsi="仿宋" w:hint="eastAsia"/>
          <w:sz w:val="32"/>
          <w:szCs w:val="32"/>
        </w:rPr>
      </w:pPr>
      <w:r w:rsidRPr="004D3317">
        <w:rPr>
          <w:rFonts w:ascii="仿宋" w:eastAsia="仿宋" w:hAnsi="仿宋" w:hint="eastAsia"/>
          <w:sz w:val="32"/>
          <w:szCs w:val="32"/>
        </w:rPr>
        <w:t>联系地址：石家庄市西大街73号</w:t>
      </w:r>
    </w:p>
    <w:p w:rsidR="00CD68E3" w:rsidRDefault="001C0125" w:rsidP="00070D57">
      <w:pPr>
        <w:ind w:firstLineChars="200" w:firstLine="640"/>
        <w:rPr>
          <w:rFonts w:eastAsia="仿宋" w:hint="eastAsia"/>
          <w:sz w:val="32"/>
          <w:szCs w:val="32"/>
        </w:rPr>
      </w:pPr>
      <w:r w:rsidRPr="004D3317">
        <w:rPr>
          <w:rFonts w:ascii="仿宋" w:eastAsia="仿宋" w:hAnsi="仿宋" w:hint="eastAsia"/>
          <w:sz w:val="32"/>
          <w:szCs w:val="32"/>
        </w:rPr>
        <w:t>联</w:t>
      </w:r>
      <w:r w:rsidRPr="004D3317">
        <w:rPr>
          <w:rFonts w:eastAsia="仿宋" w:hint="eastAsia"/>
          <w:sz w:val="32"/>
          <w:szCs w:val="32"/>
        </w:rPr>
        <w:t> </w:t>
      </w:r>
      <w:r w:rsidRPr="004D3317">
        <w:rPr>
          <w:rFonts w:ascii="仿宋" w:eastAsia="仿宋" w:hAnsi="仿宋" w:hint="eastAsia"/>
          <w:sz w:val="32"/>
          <w:szCs w:val="32"/>
        </w:rPr>
        <w:t>系</w:t>
      </w:r>
      <w:r w:rsidRPr="004D3317">
        <w:rPr>
          <w:rFonts w:eastAsia="仿宋" w:hint="eastAsia"/>
          <w:sz w:val="32"/>
          <w:szCs w:val="32"/>
        </w:rPr>
        <w:t> </w:t>
      </w:r>
      <w:r w:rsidRPr="004D3317">
        <w:rPr>
          <w:rFonts w:ascii="仿宋" w:eastAsia="仿宋" w:hAnsi="仿宋" w:hint="eastAsia"/>
          <w:sz w:val="32"/>
          <w:szCs w:val="32"/>
        </w:rPr>
        <w:t>人：陈振水</w:t>
      </w:r>
      <w:r w:rsidRPr="004D3317">
        <w:rPr>
          <w:rFonts w:eastAsia="仿宋" w:hint="eastAsia"/>
          <w:sz w:val="32"/>
          <w:szCs w:val="32"/>
        </w:rPr>
        <w:t>   </w:t>
      </w:r>
      <w:r w:rsidRPr="004D3317">
        <w:rPr>
          <w:rFonts w:ascii="仿宋" w:eastAsia="仿宋" w:hAnsi="仿宋" w:hint="eastAsia"/>
          <w:sz w:val="32"/>
          <w:szCs w:val="32"/>
        </w:rPr>
        <w:t>苏浩</w:t>
      </w:r>
      <w:r w:rsidRPr="004D3317">
        <w:rPr>
          <w:rFonts w:eastAsia="仿宋" w:hint="eastAsia"/>
          <w:sz w:val="32"/>
          <w:szCs w:val="32"/>
        </w:rPr>
        <w:t>      </w:t>
      </w:r>
    </w:p>
    <w:p w:rsidR="00CD68E3" w:rsidRDefault="001C0125" w:rsidP="00070D57">
      <w:pPr>
        <w:ind w:firstLineChars="200" w:firstLine="640"/>
        <w:rPr>
          <w:rFonts w:eastAsia="仿宋" w:hint="eastAsia"/>
          <w:sz w:val="32"/>
          <w:szCs w:val="32"/>
        </w:rPr>
      </w:pPr>
      <w:r w:rsidRPr="004D3317">
        <w:rPr>
          <w:rFonts w:ascii="仿宋" w:eastAsia="仿宋" w:hAnsi="仿宋" w:hint="eastAsia"/>
          <w:sz w:val="32"/>
          <w:szCs w:val="32"/>
        </w:rPr>
        <w:t>联系电话：0311－86046374</w:t>
      </w:r>
      <w:r w:rsidRPr="004D3317">
        <w:rPr>
          <w:rFonts w:eastAsia="仿宋" w:hint="eastAsia"/>
          <w:sz w:val="32"/>
          <w:szCs w:val="32"/>
        </w:rPr>
        <w:t>   </w:t>
      </w:r>
    </w:p>
    <w:p w:rsidR="00CD68E3" w:rsidRDefault="001C0125" w:rsidP="00070D57">
      <w:pPr>
        <w:ind w:firstLineChars="200" w:firstLine="640"/>
        <w:rPr>
          <w:rFonts w:eastAsia="仿宋" w:hint="eastAsia"/>
          <w:sz w:val="32"/>
          <w:szCs w:val="32"/>
        </w:rPr>
      </w:pPr>
      <w:r w:rsidRPr="004D3317">
        <w:rPr>
          <w:rFonts w:ascii="仿宋" w:eastAsia="仿宋" w:hAnsi="仿宋" w:hint="eastAsia"/>
          <w:sz w:val="32"/>
          <w:szCs w:val="32"/>
        </w:rPr>
        <w:t>电子信箱：chenzhshui@163.com</w:t>
      </w:r>
      <w:r w:rsidRPr="004D3317">
        <w:rPr>
          <w:rFonts w:eastAsia="仿宋" w:hint="eastAsia"/>
          <w:sz w:val="32"/>
          <w:szCs w:val="32"/>
        </w:rPr>
        <w:t>  </w:t>
      </w:r>
    </w:p>
    <w:p w:rsidR="00CD68E3" w:rsidRDefault="001C0125" w:rsidP="00070D57">
      <w:pPr>
        <w:ind w:firstLineChars="200" w:firstLine="640"/>
        <w:rPr>
          <w:rFonts w:ascii="仿宋" w:eastAsia="仿宋" w:hAnsi="仿宋" w:hint="eastAsia"/>
          <w:sz w:val="32"/>
          <w:szCs w:val="32"/>
        </w:rPr>
      </w:pPr>
      <w:r w:rsidRPr="004D3317">
        <w:rPr>
          <w:rFonts w:ascii="仿宋" w:eastAsia="仿宋" w:hAnsi="仿宋" w:hint="eastAsia"/>
          <w:sz w:val="32"/>
          <w:szCs w:val="32"/>
        </w:rPr>
        <w:t>邮</w:t>
      </w:r>
      <w:r w:rsidRPr="004D3317">
        <w:rPr>
          <w:rFonts w:eastAsia="仿宋" w:hint="eastAsia"/>
          <w:sz w:val="32"/>
          <w:szCs w:val="32"/>
        </w:rPr>
        <w:t>    </w:t>
      </w:r>
      <w:r w:rsidRPr="004D3317">
        <w:rPr>
          <w:rFonts w:ascii="仿宋" w:eastAsia="仿宋" w:hAnsi="仿宋" w:hint="eastAsia"/>
          <w:sz w:val="32"/>
          <w:szCs w:val="32"/>
        </w:rPr>
        <w:t>编：050011</w:t>
      </w:r>
    </w:p>
    <w:p w:rsidR="00CD68E3" w:rsidRDefault="001C0125" w:rsidP="00070D57">
      <w:pPr>
        <w:ind w:firstLineChars="200" w:firstLine="640"/>
        <w:rPr>
          <w:rFonts w:ascii="仿宋" w:eastAsia="仿宋" w:hAnsi="仿宋" w:hint="eastAsia"/>
          <w:sz w:val="32"/>
          <w:szCs w:val="32"/>
        </w:rPr>
      </w:pPr>
      <w:r w:rsidRPr="004D3317">
        <w:rPr>
          <w:rFonts w:ascii="仿宋" w:eastAsia="仿宋" w:hAnsi="仿宋" w:hint="eastAsia"/>
          <w:sz w:val="32"/>
          <w:szCs w:val="32"/>
        </w:rPr>
        <w:t>附件：</w:t>
      </w:r>
    </w:p>
    <w:p w:rsidR="00C1155B" w:rsidRDefault="001C0125" w:rsidP="00C1155B">
      <w:pPr>
        <w:ind w:leftChars="304" w:left="638"/>
        <w:rPr>
          <w:rFonts w:ascii="仿宋" w:eastAsia="仿宋" w:hAnsi="仿宋" w:hint="eastAsia"/>
          <w:sz w:val="32"/>
          <w:szCs w:val="32"/>
        </w:rPr>
      </w:pPr>
      <w:r w:rsidRPr="004D3317">
        <w:rPr>
          <w:rFonts w:ascii="仿宋" w:eastAsia="仿宋" w:hAnsi="仿宋" w:hint="eastAsia"/>
          <w:sz w:val="32"/>
          <w:szCs w:val="32"/>
        </w:rPr>
        <w:t>1.第30届河北省青少年科技创新大赛作品名额分配表2.</w:t>
      </w:r>
      <w:hyperlink r:id="rId6" w:tgtFrame="_blank" w:history="1">
        <w:r w:rsidRPr="004D3317">
          <w:rPr>
            <w:rStyle w:val="a3"/>
            <w:rFonts w:ascii="仿宋" w:eastAsia="仿宋" w:hAnsi="仿宋" w:hint="eastAsia"/>
            <w:sz w:val="32"/>
            <w:szCs w:val="32"/>
          </w:rPr>
          <w:t>第30届河北省青少年科技创新大赛作品申报清单</w:t>
        </w:r>
      </w:hyperlink>
    </w:p>
    <w:p w:rsidR="001C0125" w:rsidRDefault="001C0125" w:rsidP="00C1155B">
      <w:pPr>
        <w:ind w:leftChars="304" w:left="638"/>
        <w:rPr>
          <w:rFonts w:eastAsia="仿宋" w:hint="eastAsia"/>
          <w:sz w:val="32"/>
          <w:szCs w:val="32"/>
        </w:rPr>
      </w:pPr>
      <w:r w:rsidRPr="004D3317">
        <w:rPr>
          <w:rFonts w:ascii="仿宋" w:eastAsia="仿宋" w:hAnsi="仿宋" w:hint="eastAsia"/>
          <w:sz w:val="32"/>
          <w:szCs w:val="32"/>
        </w:rPr>
        <w:t>3.</w:t>
      </w:r>
      <w:hyperlink r:id="rId7" w:tgtFrame="_blank" w:history="1">
        <w:r w:rsidRPr="004D3317">
          <w:rPr>
            <w:rStyle w:val="a3"/>
            <w:rFonts w:ascii="仿宋" w:eastAsia="仿宋" w:hAnsi="仿宋" w:hint="eastAsia"/>
            <w:sz w:val="32"/>
            <w:szCs w:val="32"/>
          </w:rPr>
          <w:t>第30届河北省青少年科技创新大赛作品各类申报书</w:t>
        </w:r>
      </w:hyperlink>
      <w:r w:rsidRPr="004D3317">
        <w:rPr>
          <w:rFonts w:eastAsia="仿宋" w:hint="eastAsia"/>
          <w:sz w:val="32"/>
          <w:szCs w:val="32"/>
        </w:rPr>
        <w:t> </w:t>
      </w:r>
    </w:p>
    <w:p w:rsidR="00C1155B" w:rsidRDefault="00C1155B" w:rsidP="00C1155B">
      <w:pPr>
        <w:ind w:leftChars="304" w:left="638"/>
        <w:rPr>
          <w:rFonts w:eastAsia="仿宋" w:hint="eastAsia"/>
          <w:sz w:val="32"/>
          <w:szCs w:val="32"/>
        </w:rPr>
      </w:pPr>
    </w:p>
    <w:p w:rsidR="00C1155B" w:rsidRDefault="00C1155B" w:rsidP="00C1155B">
      <w:pPr>
        <w:ind w:leftChars="304" w:left="638"/>
        <w:rPr>
          <w:rFonts w:eastAsia="仿宋" w:hint="eastAsia"/>
          <w:sz w:val="32"/>
          <w:szCs w:val="32"/>
        </w:rPr>
      </w:pPr>
    </w:p>
    <w:p w:rsidR="00C1155B" w:rsidRDefault="00C1155B" w:rsidP="00C1155B">
      <w:pPr>
        <w:ind w:leftChars="304" w:left="638"/>
        <w:rPr>
          <w:rFonts w:eastAsia="仿宋" w:hint="eastAsia"/>
          <w:sz w:val="32"/>
          <w:szCs w:val="32"/>
        </w:rPr>
      </w:pPr>
    </w:p>
    <w:p w:rsidR="00C1155B" w:rsidRPr="004D3317" w:rsidRDefault="00C1155B" w:rsidP="00C1155B">
      <w:pPr>
        <w:ind w:leftChars="304" w:left="638"/>
        <w:rPr>
          <w:rFonts w:ascii="仿宋" w:eastAsia="仿宋" w:hAnsi="仿宋"/>
          <w:sz w:val="32"/>
          <w:szCs w:val="32"/>
        </w:rPr>
      </w:pPr>
    </w:p>
    <w:p w:rsidR="00C1155B" w:rsidRDefault="001C0125" w:rsidP="00C1155B">
      <w:pPr>
        <w:ind w:firstLineChars="750" w:firstLine="2400"/>
        <w:rPr>
          <w:rFonts w:ascii="仿宋" w:eastAsia="仿宋" w:hAnsi="仿宋" w:hint="eastAsia"/>
          <w:sz w:val="32"/>
          <w:szCs w:val="32"/>
        </w:rPr>
      </w:pPr>
      <w:r w:rsidRPr="004D3317">
        <w:rPr>
          <w:rFonts w:ascii="仿宋" w:eastAsia="仿宋" w:hAnsi="仿宋" w:hint="eastAsia"/>
          <w:sz w:val="32"/>
          <w:szCs w:val="32"/>
        </w:rPr>
        <w:lastRenderedPageBreak/>
        <w:t>河北省青少年科技活动领导小组</w:t>
      </w:r>
    </w:p>
    <w:p w:rsidR="00CF24A8" w:rsidRDefault="00CF24A8" w:rsidP="00C1155B">
      <w:pPr>
        <w:ind w:firstLineChars="750" w:firstLine="2400"/>
        <w:rPr>
          <w:rFonts w:ascii="仿宋" w:eastAsia="仿宋" w:hAnsi="仿宋" w:hint="eastAsia"/>
          <w:sz w:val="32"/>
          <w:szCs w:val="32"/>
        </w:rPr>
      </w:pPr>
    </w:p>
    <w:p w:rsidR="00CF24A8" w:rsidRDefault="001C0125" w:rsidP="001C0125">
      <w:pPr>
        <w:rPr>
          <w:rFonts w:ascii="仿宋" w:eastAsia="仿宋" w:hAnsi="仿宋" w:hint="eastAsia"/>
          <w:sz w:val="32"/>
          <w:szCs w:val="32"/>
        </w:rPr>
      </w:pPr>
      <w:r w:rsidRPr="004D3317">
        <w:rPr>
          <w:rFonts w:ascii="仿宋" w:eastAsia="仿宋" w:hAnsi="仿宋" w:hint="eastAsia"/>
          <w:sz w:val="32"/>
          <w:szCs w:val="32"/>
        </w:rPr>
        <w:t>（河北省科协、河北省教育厅、河北省科技厅、河北省环保厅、河北省体育局、共青团河北省委、河北省妇联）</w:t>
      </w:r>
    </w:p>
    <w:p w:rsidR="00CF24A8" w:rsidRDefault="00CF24A8" w:rsidP="001C0125">
      <w:pPr>
        <w:rPr>
          <w:rFonts w:ascii="仿宋" w:eastAsia="仿宋" w:hAnsi="仿宋" w:hint="eastAsia"/>
          <w:sz w:val="32"/>
          <w:szCs w:val="32"/>
        </w:rPr>
      </w:pPr>
    </w:p>
    <w:p w:rsidR="00CF24A8" w:rsidRDefault="00CF24A8" w:rsidP="001C0125">
      <w:pPr>
        <w:rPr>
          <w:rFonts w:ascii="仿宋" w:eastAsia="仿宋" w:hAnsi="仿宋" w:hint="eastAsia"/>
          <w:sz w:val="32"/>
          <w:szCs w:val="32"/>
        </w:rPr>
      </w:pPr>
    </w:p>
    <w:p w:rsidR="001C0125" w:rsidRPr="004D3317" w:rsidRDefault="001C0125" w:rsidP="00CF24A8">
      <w:pPr>
        <w:ind w:firstLineChars="1700" w:firstLine="5440"/>
        <w:rPr>
          <w:rFonts w:ascii="仿宋" w:eastAsia="仿宋" w:hAnsi="仿宋"/>
          <w:sz w:val="32"/>
          <w:szCs w:val="32"/>
        </w:rPr>
      </w:pPr>
      <w:r w:rsidRPr="004D3317">
        <w:rPr>
          <w:rFonts w:ascii="仿宋" w:eastAsia="仿宋" w:hAnsi="仿宋" w:hint="eastAsia"/>
          <w:sz w:val="32"/>
          <w:szCs w:val="32"/>
        </w:rPr>
        <w:t>2014年9月24日</w:t>
      </w:r>
    </w:p>
    <w:p w:rsidR="001C0125" w:rsidRPr="004D3317" w:rsidRDefault="001C0125" w:rsidP="001C0125">
      <w:pPr>
        <w:rPr>
          <w:rFonts w:ascii="仿宋" w:eastAsia="仿宋" w:hAnsi="仿宋"/>
          <w:sz w:val="32"/>
          <w:szCs w:val="32"/>
        </w:rPr>
      </w:pPr>
    </w:p>
    <w:p w:rsidR="001C0125" w:rsidRPr="004D3317" w:rsidRDefault="001C0125">
      <w:pPr>
        <w:rPr>
          <w:rFonts w:ascii="仿宋" w:eastAsia="仿宋" w:hAnsi="仿宋"/>
          <w:sz w:val="32"/>
          <w:szCs w:val="32"/>
        </w:rPr>
      </w:pPr>
    </w:p>
    <w:sectPr w:rsidR="001C0125" w:rsidRPr="004D3317" w:rsidSect="009A36E6">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8220E" w:rsidRDefault="00F8220E" w:rsidP="004D3317">
      <w:r>
        <w:separator/>
      </w:r>
    </w:p>
  </w:endnote>
  <w:endnote w:type="continuationSeparator" w:id="1">
    <w:p w:rsidR="00F8220E" w:rsidRDefault="00F8220E" w:rsidP="004D3317">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8220E" w:rsidRDefault="00F8220E" w:rsidP="004D3317">
      <w:r>
        <w:separator/>
      </w:r>
    </w:p>
  </w:footnote>
  <w:footnote w:type="continuationSeparator" w:id="1">
    <w:p w:rsidR="00F8220E" w:rsidRDefault="00F8220E" w:rsidP="004D3317">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4098"/>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1C0125"/>
    <w:rsid w:val="00067B2E"/>
    <w:rsid w:val="00070D57"/>
    <w:rsid w:val="001C0125"/>
    <w:rsid w:val="004A30B1"/>
    <w:rsid w:val="004D3317"/>
    <w:rsid w:val="00607E15"/>
    <w:rsid w:val="009A36E6"/>
    <w:rsid w:val="009B5E13"/>
    <w:rsid w:val="00A121DE"/>
    <w:rsid w:val="00B83D4D"/>
    <w:rsid w:val="00C1155B"/>
    <w:rsid w:val="00CA42CC"/>
    <w:rsid w:val="00CD68E3"/>
    <w:rsid w:val="00CF24A8"/>
    <w:rsid w:val="00D3405C"/>
    <w:rsid w:val="00F8220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83D4D"/>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pple-converted-space">
    <w:name w:val="apple-converted-space"/>
    <w:basedOn w:val="a0"/>
    <w:rsid w:val="001C0125"/>
  </w:style>
  <w:style w:type="character" w:styleId="a3">
    <w:name w:val="Hyperlink"/>
    <w:basedOn w:val="a0"/>
    <w:uiPriority w:val="99"/>
    <w:unhideWhenUsed/>
    <w:rsid w:val="001C0125"/>
    <w:rPr>
      <w:color w:val="0000FF"/>
      <w:u w:val="single"/>
    </w:rPr>
  </w:style>
  <w:style w:type="paragraph" w:styleId="a4">
    <w:name w:val="header"/>
    <w:basedOn w:val="a"/>
    <w:link w:val="Char"/>
    <w:uiPriority w:val="99"/>
    <w:semiHidden/>
    <w:unhideWhenUsed/>
    <w:rsid w:val="004D331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semiHidden/>
    <w:rsid w:val="004D3317"/>
    <w:rPr>
      <w:sz w:val="18"/>
      <w:szCs w:val="18"/>
    </w:rPr>
  </w:style>
  <w:style w:type="paragraph" w:styleId="a5">
    <w:name w:val="footer"/>
    <w:basedOn w:val="a"/>
    <w:link w:val="Char0"/>
    <w:uiPriority w:val="99"/>
    <w:semiHidden/>
    <w:unhideWhenUsed/>
    <w:rsid w:val="004D3317"/>
    <w:pPr>
      <w:tabs>
        <w:tab w:val="center" w:pos="4153"/>
        <w:tab w:val="right" w:pos="8306"/>
      </w:tabs>
      <w:snapToGrid w:val="0"/>
      <w:jc w:val="left"/>
    </w:pPr>
    <w:rPr>
      <w:sz w:val="18"/>
      <w:szCs w:val="18"/>
    </w:rPr>
  </w:style>
  <w:style w:type="character" w:customStyle="1" w:styleId="Char0">
    <w:name w:val="页脚 Char"/>
    <w:basedOn w:val="a0"/>
    <w:link w:val="a5"/>
    <w:uiPriority w:val="99"/>
    <w:semiHidden/>
    <w:rsid w:val="004D3317"/>
    <w:rPr>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www.hbast.org.cn/Files/adminfiles/C8CD461FF114A120/2014102311093148001.rar"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hbast.org.cn/Files/adminfiles/C8CD461FF114A120/201410231110595855.xls"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TotalTime>
  <Pages>6</Pages>
  <Words>399</Words>
  <Characters>2279</Characters>
  <Application>Microsoft Office Word</Application>
  <DocSecurity>0</DocSecurity>
  <Lines>18</Lines>
  <Paragraphs>5</Paragraphs>
  <ScaleCrop>false</ScaleCrop>
  <Company/>
  <LinksUpToDate>false</LinksUpToDate>
  <CharactersWithSpaces>2673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12</cp:revision>
  <dcterms:created xsi:type="dcterms:W3CDTF">2015-01-03T02:58:00Z</dcterms:created>
  <dcterms:modified xsi:type="dcterms:W3CDTF">2015-01-03T03:22:00Z</dcterms:modified>
</cp:coreProperties>
</file>